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D4" w:rsidRPr="007A5ED4" w:rsidRDefault="007A5ED4" w:rsidP="007A5ED4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7A5ED4">
        <w:rPr>
          <w:rFonts w:ascii="Times New Roman" w:hAnsi="Times New Roman" w:cs="Times New Roman"/>
          <w:color w:val="FF0000"/>
          <w:sz w:val="32"/>
          <w:szCs w:val="32"/>
        </w:rPr>
        <w:t>МБДОУ № 48</w:t>
      </w:r>
    </w:p>
    <w:p w:rsidR="0097035F" w:rsidRDefault="007A5ED4" w:rsidP="0097035F">
      <w:pPr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доступа обучающихся</w:t>
      </w:r>
      <w:r w:rsidR="00880C34">
        <w:rPr>
          <w:rFonts w:ascii="Times New Roman" w:hAnsi="Times New Roman" w:cs="Times New Roman"/>
          <w:sz w:val="28"/>
          <w:szCs w:val="28"/>
        </w:rPr>
        <w:t xml:space="preserve"> </w:t>
      </w:r>
      <w:r w:rsidRPr="0097035F">
        <w:rPr>
          <w:rFonts w:ascii="Times New Roman" w:hAnsi="Times New Roman" w:cs="Times New Roman"/>
          <w:sz w:val="28"/>
          <w:szCs w:val="28"/>
        </w:rPr>
        <w:t>(воспитанников), в том числе инвалидов и лиц с ограниченными возможностями здоровья, к информационным системам и информационно-телекоммуникационным сетям нет.</w:t>
      </w:r>
    </w:p>
    <w:p w:rsidR="0097035F" w:rsidRPr="0097035F" w:rsidRDefault="007A5ED4" w:rsidP="0097035F">
      <w:pPr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доступны для педагогов и специалистов МБДОУ.</w:t>
      </w:r>
    </w:p>
    <w:p w:rsidR="0097035F" w:rsidRPr="0097035F" w:rsidRDefault="007A5ED4" w:rsidP="0097035F">
      <w:pPr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 xml:space="preserve">Доступ в интернет имеют административные ноутбуки и ноутбуки </w:t>
      </w:r>
      <w:r w:rsidR="0097035F" w:rsidRPr="0097035F">
        <w:rPr>
          <w:rFonts w:ascii="Times New Roman" w:hAnsi="Times New Roman" w:cs="Times New Roman"/>
          <w:sz w:val="28"/>
          <w:szCs w:val="28"/>
        </w:rPr>
        <w:t>заместителя заведующего по ВОР</w:t>
      </w:r>
      <w:proofErr w:type="gramStart"/>
      <w:r w:rsidR="0097035F" w:rsidRPr="009703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035F">
        <w:rPr>
          <w:rFonts w:ascii="Times New Roman" w:hAnsi="Times New Roman" w:cs="Times New Roman"/>
          <w:sz w:val="28"/>
          <w:szCs w:val="28"/>
        </w:rPr>
        <w:t xml:space="preserve"> педагога-псих</w:t>
      </w:r>
      <w:r w:rsidR="0097035F" w:rsidRPr="0097035F">
        <w:rPr>
          <w:rFonts w:ascii="Times New Roman" w:hAnsi="Times New Roman" w:cs="Times New Roman"/>
          <w:sz w:val="28"/>
          <w:szCs w:val="28"/>
        </w:rPr>
        <w:t>олога и учителя-логопеда , воспитателей</w:t>
      </w:r>
      <w:r w:rsidRPr="0097035F">
        <w:rPr>
          <w:rFonts w:ascii="Times New Roman" w:hAnsi="Times New Roman" w:cs="Times New Roman"/>
          <w:sz w:val="28"/>
          <w:szCs w:val="28"/>
        </w:rPr>
        <w:t>.</w:t>
      </w:r>
      <w:r w:rsidR="0097035F" w:rsidRPr="0097035F">
        <w:rPr>
          <w:rFonts w:ascii="Helvetica" w:hAnsi="Helvetica"/>
          <w:color w:val="000000"/>
          <w:sz w:val="28"/>
          <w:szCs w:val="28"/>
        </w:rPr>
        <w:t xml:space="preserve"> 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На сегодняшний день для современного образовательного учреждения ИКТ становятся как средством формирования предметно-развивающей среды, так и инструментом </w:t>
      </w:r>
      <w:hyperlink r:id="rId4" w:tooltip="Профессиональная деятельность" w:history="1">
        <w:r w:rsidRPr="0097035F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профессиональной деятельности</w:t>
        </w:r>
      </w:hyperlink>
      <w:r w:rsidRPr="0097035F">
        <w:rPr>
          <w:rFonts w:ascii="Times New Roman" w:hAnsi="Times New Roman" w:cs="Times New Roman"/>
          <w:sz w:val="28"/>
          <w:szCs w:val="28"/>
        </w:rPr>
        <w:t> педагога. Необходимость широкого использования информационных технологий и электронных образовательных ресурсов в общеобразовательных учреждениях прямо определяется требованиями к результатам реализации основной образовательной программы, определяемым ФГОС. Возможность широкого использования информационных технологий и электронных образовательных ресурсов, в свою очередь, неразрывно связана с условиями реализации основной образовательной программы.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Целью деятельности дошкольного образовательного учреждения является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5F">
        <w:rPr>
          <w:rFonts w:ascii="Times New Roman" w:hAnsi="Times New Roman" w:cs="Times New Roman"/>
          <w:sz w:val="28"/>
          <w:szCs w:val="28"/>
        </w:rPr>
        <w:t>гуманитарной информационно-образовательной среды в дошкольном образовательном учреждении для эффективного использования электронных образовательных ресурсов в образовательном процессе для поддержки и мотивации процессов обучения и других видов познавательной и развивающей деятельности детей дошкольного возраста.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Возможность интеграции ИКТ в образовательный процесс способствует развитию у детей позитивного настроя на обучение. Необходимо поощрять дошкольников к использованию инструментов ИКТ в целях, которые возникают у самих детей в процессе игр.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созданы материально-технические условия </w:t>
      </w:r>
      <w:proofErr w:type="gramStart"/>
      <w:r w:rsidRPr="0097035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использования ЭОР в воспитательно-образовательном процессе.</w:t>
      </w:r>
    </w:p>
    <w:p w:rsid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ДОУ имеет свой сайт, работа по его содержательному наполнению ведется постоянно.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 xml:space="preserve"> Наличие техники позволяет педагогическому коллективу спроектировать образовательный проце</w:t>
      </w:r>
      <w:proofErr w:type="gramStart"/>
      <w:r w:rsidRPr="0097035F">
        <w:rPr>
          <w:rFonts w:ascii="Times New Roman" w:hAnsi="Times New Roman" w:cs="Times New Roman"/>
          <w:sz w:val="28"/>
          <w:szCs w:val="28"/>
        </w:rPr>
        <w:t>сс с вкл</w:t>
      </w:r>
      <w:proofErr w:type="gramEnd"/>
      <w:r w:rsidRPr="0097035F">
        <w:rPr>
          <w:rFonts w:ascii="Times New Roman" w:hAnsi="Times New Roman" w:cs="Times New Roman"/>
          <w:sz w:val="28"/>
          <w:szCs w:val="28"/>
        </w:rPr>
        <w:t>ючением ИКТ.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Действующие </w:t>
      </w:r>
      <w:hyperlink r:id="rId5" w:tooltip="Санитарные нормы" w:history="1">
        <w:r w:rsidRPr="0097035F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санитарные нормы</w:t>
        </w:r>
      </w:hyperlink>
      <w:r w:rsidRPr="0097035F">
        <w:rPr>
          <w:rFonts w:ascii="Times New Roman" w:hAnsi="Times New Roman" w:cs="Times New Roman"/>
          <w:sz w:val="28"/>
          <w:szCs w:val="28"/>
        </w:rPr>
        <w:t> и правила 2.4.1.3049-13 «Санитарно-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 не содержат жестких требований к организации образовательного процесса с использованием технических средств, поэтому при создании модели образовательного процесса с использованием информационных технологий мы ориентировались на следующие нормативно-правовые документы: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1. «Санитарно-эпидемиологические требования к устройству, содержанию и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образовательных учреждениях»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03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035F">
        <w:rPr>
          <w:rFonts w:ascii="Times New Roman" w:hAnsi="Times New Roman" w:cs="Times New Roman"/>
          <w:sz w:val="28"/>
          <w:szCs w:val="28"/>
        </w:rPr>
        <w:t xml:space="preserve"> 2.4.2.2626-10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03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035F">
        <w:rPr>
          <w:rFonts w:ascii="Times New Roman" w:hAnsi="Times New Roman" w:cs="Times New Roman"/>
          <w:sz w:val="28"/>
          <w:szCs w:val="28"/>
        </w:rPr>
        <w:t xml:space="preserve"> 2.2.2/2.4.1340-03 «Гигиенические требования к персональным </w:t>
      </w:r>
      <w:proofErr w:type="spellStart"/>
      <w:proofErr w:type="gramStart"/>
      <w:r w:rsidRPr="0097035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97035F">
        <w:rPr>
          <w:rFonts w:ascii="Times New Roman" w:hAnsi="Times New Roman" w:cs="Times New Roman"/>
          <w:sz w:val="28"/>
          <w:szCs w:val="28"/>
        </w:rPr>
        <w:t xml:space="preserve"> - вычислительным</w:t>
      </w:r>
      <w:proofErr w:type="gramEnd"/>
      <w:r w:rsidRPr="0097035F">
        <w:rPr>
          <w:rFonts w:ascii="Times New Roman" w:hAnsi="Times New Roman" w:cs="Times New Roman"/>
          <w:sz w:val="28"/>
          <w:szCs w:val="28"/>
        </w:rPr>
        <w:t xml:space="preserve"> машинам и организации работы»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 xml:space="preserve">Организационные условия определятся в соответствии с пунктом 5.7. </w:t>
      </w:r>
      <w:proofErr w:type="spellStart"/>
      <w:r w:rsidRPr="0097035F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35F">
        <w:rPr>
          <w:rFonts w:ascii="Times New Roman" w:hAnsi="Times New Roman" w:cs="Times New Roman"/>
          <w:sz w:val="28"/>
          <w:szCs w:val="28"/>
        </w:rPr>
        <w:t>2.4.2.2821-10, где говорится о том, что 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(доски) освещение и отсутствие световых пятен повышенной яркости.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Интерактивная доска, поставленная в рамках Федерального проекта, используется с короткофокусным проектором, расположенного над доской, размещено в нашем дошкольном учреждении в музыкальном зале и является стационарным.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В нашем дошкольном учреждении имеется 2 ноутбука, которые используются педагогами в совместной с детьми деятельности по мере необходимости и выступают в качестве мобильного автоматизированного рабочего места педагога.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При определении нормативов продолжительности времени работы за компьютером мы ориентировались на Санитарно-эпидемиологические требования к устройству, содержанию и организации режима работы в дошкольных образовательных учреждениях (</w:t>
      </w:r>
      <w:proofErr w:type="spellStart"/>
      <w:r w:rsidRPr="009703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035F">
        <w:rPr>
          <w:rFonts w:ascii="Times New Roman" w:hAnsi="Times New Roman" w:cs="Times New Roman"/>
          <w:sz w:val="28"/>
          <w:szCs w:val="28"/>
        </w:rPr>
        <w:t xml:space="preserve"> 2.4.1.2660-10).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 xml:space="preserve">Для снижения утомляемости детей в процессе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7035F">
        <w:rPr>
          <w:rFonts w:ascii="Times New Roman" w:hAnsi="Times New Roman" w:cs="Times New Roman"/>
          <w:sz w:val="28"/>
          <w:szCs w:val="28"/>
        </w:rPr>
        <w:t>бразовательной деятельности с использованием </w:t>
      </w:r>
      <w:hyperlink r:id="rId6" w:tooltip="Компьютерная техника и расходные материалы" w:history="1">
        <w:r w:rsidRPr="0097035F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компьютерной техники</w:t>
        </w:r>
      </w:hyperlink>
      <w:r w:rsidRPr="0097035F">
        <w:rPr>
          <w:rFonts w:ascii="Times New Roman" w:hAnsi="Times New Roman" w:cs="Times New Roman"/>
          <w:sz w:val="28"/>
          <w:szCs w:val="28"/>
        </w:rPr>
        <w:t> 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</w:t>
      </w:r>
    </w:p>
    <w:p w:rsidR="0097035F" w:rsidRP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детей, в то время как интерактивная доска и учебный центр, моноблок с большим размером монитора позволяет</w:t>
      </w:r>
    </w:p>
    <w:p w:rsidR="0097035F" w:rsidRDefault="0097035F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35F">
        <w:rPr>
          <w:rFonts w:ascii="Times New Roman" w:hAnsi="Times New Roman" w:cs="Times New Roman"/>
          <w:sz w:val="28"/>
          <w:szCs w:val="28"/>
        </w:rPr>
        <w:t>организовать работу в паре, микро группе. Непосредственно </w:t>
      </w:r>
      <w:hyperlink r:id="rId7" w:tooltip="Образовательная деятельность" w:history="1">
        <w:r w:rsidRPr="0097035F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образовательную деятельность</w:t>
        </w:r>
      </w:hyperlink>
      <w:r w:rsidRPr="0097035F">
        <w:rPr>
          <w:rFonts w:ascii="Times New Roman" w:hAnsi="Times New Roman" w:cs="Times New Roman"/>
          <w:sz w:val="28"/>
          <w:szCs w:val="28"/>
        </w:rPr>
        <w:t> с использованием детьми с компьютеров проводят в присутствии педагога или воспитателя.</w:t>
      </w:r>
    </w:p>
    <w:p w:rsidR="00880C34" w:rsidRDefault="00880C34" w:rsidP="009703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0C34" w:rsidRPr="0097035F" w:rsidRDefault="00880C34" w:rsidP="00880C3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0662" cy="3720662"/>
            <wp:effectExtent l="19050" t="0" r="0" b="0"/>
            <wp:docPr id="1" name="Рисунок 0" descr="дети и ко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и ком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391" cy="372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C34" w:rsidRPr="0097035F" w:rsidSect="0035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7A5ED4"/>
    <w:rsid w:val="00355A30"/>
    <w:rsid w:val="006408DA"/>
    <w:rsid w:val="007A5ED4"/>
    <w:rsid w:val="00880C34"/>
    <w:rsid w:val="0097035F"/>
    <w:rsid w:val="00B7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35F"/>
    <w:rPr>
      <w:color w:val="0000FF"/>
      <w:u w:val="single"/>
    </w:rPr>
  </w:style>
  <w:style w:type="paragraph" w:styleId="a5">
    <w:name w:val="No Spacing"/>
    <w:uiPriority w:val="1"/>
    <w:qFormat/>
    <w:rsid w:val="009703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brazovatelmznaya_deyatelmz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kompmzyuternaya_tehnika_i_rashodnie_materiali/" TargetMode="External"/><Relationship Id="rId5" Type="http://schemas.openxmlformats.org/officeDocument/2006/relationships/hyperlink" Target="http://www.pandia.ru/text/category/sanitarnie_norm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ndia.ru/text/category/professionalmznaya_deyatelmznostm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2019-06-11T12:28:00Z</dcterms:created>
  <dcterms:modified xsi:type="dcterms:W3CDTF">2019-06-13T11:49:00Z</dcterms:modified>
</cp:coreProperties>
</file>