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B2" w:rsidRPr="009E25B2" w:rsidRDefault="009E25B2" w:rsidP="009E2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B2">
        <w:rPr>
          <w:rFonts w:ascii="Times New Roman" w:hAnsi="Times New Roman" w:cs="Times New Roman"/>
          <w:b/>
          <w:sz w:val="24"/>
          <w:szCs w:val="24"/>
        </w:rPr>
        <w:t>Поддержка инициативы и самостоятельности детей в специфических для них видах деятельности</w:t>
      </w:r>
    </w:p>
    <w:p w:rsidR="00244D15" w:rsidRDefault="0044574D">
      <w:pPr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дошкольного образования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ГОС  ДО) указывается,  что  одним  из  основных принципов дошкольного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поддержка детей в различных видах 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Поддержка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является  также  условием, необходимым для создания социальной ситуации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 xml:space="preserve">Целевые   ориентиры,   определяемые   ФГОС,   говорят   о </w:t>
      </w:r>
      <w:proofErr w:type="spellStart"/>
      <w:r w:rsidRPr="0044574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инициативы и самостоятельности детей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ребенок  овладевает  основными  культурными 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деятельности, проявляет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-игре,    общении,    познавательно-исследовательской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деятельности, конструировании и др.; способен выбирать себе род занятий, участников по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деятельности;-ребенок способен к волевым усилиям, может следовать социальным нормам поведения и правилам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видах деятельности, во взаимоотношениях со взрослыми и сверстниками, может соблюдать правила безопасного поведения и личной гигиены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ребенок  проявляет  любознательность,  задает  вопросы  взрослым  и сверстникам,   интересуется   причинно-следственными   связями, пытается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придумывать  объяснения  явлениям  природы  и поступкам  людей;  склонен  наблюдать,  экспериментировать.  Обладает начальными знаниями о себе, о природном и социальном мире, в котором он живет;  знаком  с  произведениями  детской  литературы, 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Данные  рекомендации  по  поддержке  инициативы  и  самостоятельности детей  предназначены  для  педагогов  дошкольного 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Они содержат основные понятия, этапы развития и показатели самостоятельности, виды,  направления  и  условия  развития  инициативы, приемы, способствующие  формированию  самостоятельности  и  развитию детской  инициативы.  Материал  является  методической  помощью для правильной организации совместной деятельности взрослого с детьми.</w:t>
      </w:r>
    </w:p>
    <w:p w:rsidR="0044574D" w:rsidRPr="0044574D" w:rsidRDefault="0044574D" w:rsidP="00445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74D">
        <w:rPr>
          <w:rFonts w:ascii="Times New Roman" w:hAnsi="Times New Roman" w:cs="Times New Roman"/>
          <w:b/>
          <w:sz w:val="24"/>
          <w:szCs w:val="24"/>
        </w:rPr>
        <w:t>1.Поддержка инициативы и самостоятельности детей</w:t>
      </w:r>
      <w:r w:rsidRPr="0044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b/>
          <w:sz w:val="24"/>
          <w:szCs w:val="24"/>
        </w:rPr>
        <w:t>в специфических для них видах деятельности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B2">
        <w:rPr>
          <w:rFonts w:ascii="Times New Roman" w:hAnsi="Times New Roman" w:cs="Times New Roman"/>
          <w:b/>
          <w:sz w:val="24"/>
          <w:szCs w:val="24"/>
        </w:rPr>
        <w:t>Инициатива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–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 xml:space="preserve">(от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74D">
        <w:rPr>
          <w:rFonts w:ascii="Times New Roman" w:hAnsi="Times New Roman" w:cs="Times New Roman"/>
          <w:sz w:val="24"/>
          <w:szCs w:val="24"/>
        </w:rPr>
        <w:t>initium</w:t>
      </w:r>
      <w:proofErr w:type="spellEnd"/>
      <w:r w:rsidRPr="0044574D">
        <w:rPr>
          <w:rFonts w:ascii="Times New Roman" w:hAnsi="Times New Roman" w:cs="Times New Roman"/>
          <w:sz w:val="24"/>
          <w:szCs w:val="24"/>
        </w:rPr>
        <w:t xml:space="preserve"> -начало) почин, первый шаг в каком-либо деле;  внутреннее  побуждение  к  новым  формам  деятельности, предприимчивости; руководящая роль в каких-либо действиях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25B2">
        <w:rPr>
          <w:rFonts w:ascii="Times New Roman" w:hAnsi="Times New Roman" w:cs="Times New Roman"/>
          <w:b/>
          <w:sz w:val="24"/>
          <w:szCs w:val="24"/>
        </w:rPr>
        <w:t>Самостоятельность</w:t>
      </w:r>
      <w:bookmarkEnd w:id="0"/>
      <w:r w:rsidRPr="0044574D">
        <w:rPr>
          <w:rFonts w:ascii="Times New Roman" w:hAnsi="Times New Roman" w:cs="Times New Roman"/>
          <w:sz w:val="24"/>
          <w:szCs w:val="24"/>
        </w:rPr>
        <w:t xml:space="preserve"> –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обобщенное  свойство  личности,  проявляющееся  в инициативности,  критичности,  адекватной  самооценке  и  чувстве  личной ответственности за свою деятельность и поведение.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 социального  опыта  трудовой  деятельности,  возможностью проявления ребенком в труде субъектной позиции. Самостоятельность детей разворачивается  от  самостоятельности  репродуктивного  характера 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“Самостоятельность” –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 xml:space="preserve">очень многоаспектный и психологически непростой феномен, это скорее </w:t>
      </w:r>
      <w:proofErr w:type="spellStart"/>
      <w:r w:rsidRPr="0044574D">
        <w:rPr>
          <w:rFonts w:ascii="Times New Roman" w:hAnsi="Times New Roman" w:cs="Times New Roman"/>
          <w:sz w:val="24"/>
          <w:szCs w:val="24"/>
        </w:rPr>
        <w:t>смыслообразующая</w:t>
      </w:r>
      <w:proofErr w:type="spellEnd"/>
      <w:r w:rsidRPr="0044574D">
        <w:rPr>
          <w:rFonts w:ascii="Times New Roman" w:hAnsi="Times New Roman" w:cs="Times New Roman"/>
          <w:sz w:val="24"/>
          <w:szCs w:val="24"/>
        </w:rPr>
        <w:t xml:space="preserve">, качественная характеристика какой-либо  сферы  деятельности  и личности,  имеющая  собственные  конкретные критерии. Самостоятельность не означает полной свободы действия и поступков, она всегда заключена в жесткие рамки принятых в обществе норм. В связи с этим она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е любое действие в одиночку, а только осмысленное и социально приемлемое. Трудно назвать самостоятельными однообразные, хаотические или  бесцельные  действия  детей  с  психическими  проблемами,  хотя  они  и кажутся  таковыми,  хотя  такие  малыши  играют  в  одиночку,  не  донимают взрослых  и  не  интересуются  тем,  какое  впечатление  производят  на окружающих.</w:t>
      </w:r>
    </w:p>
    <w:p w:rsidR="0044574D" w:rsidRP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lastRenderedPageBreak/>
        <w:t xml:space="preserve"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`приступы`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 деяния  тоже  нельзя:  это  затормозит  развитие  зарождающейся детской  самостоятельности  и  отбросит  малыша  назад,  к  примитивной имитации. Только в крайнем случае, если уж он удумал нечто из ряда вон выходящее, можно  прибегнуть  к  этому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 xml:space="preserve">  остальном  инициативу  необходимо поддерживать. 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 xml:space="preserve">Если помогать ребенку регулярно, в его действиях скоро обнаружится второй компонент самостоятельности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 xml:space="preserve">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аже обратиться за помощью. Выработка силы воли, терпения и ответственности очень важна.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 xml:space="preserve">Очень важно вовремя помочь ребенку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 xml:space="preserve">то необходимое условие развития его самостоятельности. Роль воспитателя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 xml:space="preserve">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оспитателем.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4D">
        <w:rPr>
          <w:rFonts w:ascii="Times New Roman" w:hAnsi="Times New Roman" w:cs="Times New Roman"/>
          <w:sz w:val="24"/>
          <w:szCs w:val="24"/>
        </w:rPr>
        <w:t>Малыш откажется от помощи, как только почувствует, что может справиться 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Развитие детской инициативы и самостоятельности в условиях детского сада осуществляется с помощью: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• создания условий для свободного выбора детьми деятельности, участников совместной деятельности;</w:t>
      </w:r>
    </w:p>
    <w:p w:rsidR="0044574D" w:rsidRDefault="0044574D" w:rsidP="0044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>• создания условий для принятия детьми решений, выражения своих чувств и мыслей;</w:t>
      </w:r>
    </w:p>
    <w:p w:rsidR="0044574D" w:rsidRDefault="0044574D" w:rsidP="0044574D">
      <w:pPr>
        <w:rPr>
          <w:rFonts w:ascii="Times New Roman" w:hAnsi="Times New Roman" w:cs="Times New Roman"/>
          <w:sz w:val="24"/>
          <w:szCs w:val="24"/>
        </w:rPr>
      </w:pPr>
      <w:r w:rsidRPr="0044574D">
        <w:rPr>
          <w:rFonts w:ascii="Times New Roman" w:hAnsi="Times New Roman" w:cs="Times New Roman"/>
          <w:sz w:val="24"/>
          <w:szCs w:val="24"/>
        </w:rPr>
        <w:t xml:space="preserve">•  не  директивной  помощи  детям,  поддержки  детской  инициативы  и самостоятельности в разных видах деятельности (игровой, исследовательской, проектной, познавательной и т. д.) </w:t>
      </w:r>
      <w:proofErr w:type="gramStart"/>
      <w:r w:rsidRPr="0044574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4574D">
        <w:rPr>
          <w:rFonts w:ascii="Times New Roman" w:hAnsi="Times New Roman" w:cs="Times New Roman"/>
          <w:sz w:val="24"/>
          <w:szCs w:val="24"/>
        </w:rPr>
        <w:t>бращение ребенка к взрослым на основе собственного побуждения.</w:t>
      </w:r>
    </w:p>
    <w:p w:rsidR="0044574D" w:rsidRDefault="0044574D" w:rsidP="009E2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74D">
        <w:rPr>
          <w:rFonts w:ascii="Times New Roman" w:hAnsi="Times New Roman" w:cs="Times New Roman"/>
          <w:b/>
          <w:sz w:val="24"/>
          <w:szCs w:val="24"/>
        </w:rPr>
        <w:t>1.1.Развитие самостоятельности</w:t>
      </w:r>
    </w:p>
    <w:p w:rsidR="0044574D" w:rsidRDefault="0044574D" w:rsidP="009E25B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4574D">
        <w:rPr>
          <w:rFonts w:ascii="Times New Roman" w:hAnsi="Times New Roman" w:cs="Times New Roman"/>
          <w:sz w:val="24"/>
          <w:szCs w:val="24"/>
          <w:shd w:val="clear" w:color="auto" w:fill="FFFFFF"/>
        </w:rPr>
        <w:t>Этапы развития самостоятельности</w:t>
      </w:r>
      <w:r w:rsidRPr="0044574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44574D" w:rsidRPr="00A52E3F" w:rsidTr="009E25B2">
        <w:tc>
          <w:tcPr>
            <w:tcW w:w="4785" w:type="dxa"/>
          </w:tcPr>
          <w:p w:rsidR="0044574D" w:rsidRPr="00A52E3F" w:rsidRDefault="0044574D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I  этап.</w:t>
            </w:r>
            <w:r w:rsidR="00A52E3F"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(действие в соответствии с заданным образцом  и  речевыми  указаниями взрослого).      Установление отношений  ребенка  </w:t>
            </w:r>
            <w:proofErr w:type="gramStart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взрослыми, где  взрослый  является  носителем нормативов  и  образцом  для подражания.</w:t>
            </w:r>
          </w:p>
        </w:tc>
        <w:tc>
          <w:tcPr>
            <w:tcW w:w="5955" w:type="dxa"/>
          </w:tcPr>
          <w:p w:rsidR="0044574D" w:rsidRPr="00A52E3F" w:rsidRDefault="0044574D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На первом этапе роль взрослого очень велика.</w:t>
            </w:r>
            <w:r w:rsidR="00A52E3F"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А все задачи, которые ставятся перед  ребенком,  решаются  только  в совместной деятельности, многие вещи демонстрирует   педагог   сам, инициирует детей на повторение или действие  по  аналогии,  подводит  к обсуждению  этого  действия.  В конечном счете, вся работа сводится к выработке набора умений, которыми должен  владеть  ребенок,  чтобы решать те или иные образовательные задачи.</w:t>
            </w:r>
          </w:p>
        </w:tc>
      </w:tr>
      <w:tr w:rsidR="0044574D" w:rsidRPr="00A52E3F" w:rsidTr="009E25B2">
        <w:tc>
          <w:tcPr>
            <w:tcW w:w="4785" w:type="dxa"/>
          </w:tcPr>
          <w:p w:rsidR="0044574D" w:rsidRPr="00A52E3F" w:rsidRDefault="0044574D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II  этап.</w:t>
            </w:r>
            <w:r w:rsidR="00A52E3F"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Применение  умений (самостоятельное   действие   по знакомым   образцам,   правила, алгоритмам).  Взрослый  выступает уже не как носитель образцов, а как равноправный   партнер   по совместной деятельности</w:t>
            </w:r>
          </w:p>
        </w:tc>
        <w:tc>
          <w:tcPr>
            <w:tcW w:w="5955" w:type="dxa"/>
          </w:tcPr>
          <w:p w:rsidR="0044574D" w:rsidRPr="00A52E3F" w:rsidRDefault="0044574D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Второй этап действительно серьезный этап самостоятельности. Понимая, что дети владеют уже набором умений и некоторых представлений педагог дает задания по аналогии и стимулирует их к  самостоятельному  решению  той или иной задачи.</w:t>
            </w:r>
          </w:p>
        </w:tc>
      </w:tr>
      <w:tr w:rsidR="0044574D" w:rsidRPr="00A52E3F" w:rsidTr="009E25B2">
        <w:tc>
          <w:tcPr>
            <w:tcW w:w="4785" w:type="dxa"/>
          </w:tcPr>
          <w:p w:rsidR="0044574D" w:rsidRPr="00A52E3F" w:rsidRDefault="0044574D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II  этап.</w:t>
            </w:r>
            <w:r w:rsidR="00A52E3F"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Творческое  применение умений   в   новой   ситуации (самостоятельный перенос действия в  новые  предметные  условии  и ситуации).  На  этом  этапе  уже ребенок    в    коллективной деятельности  выступает  в  роли носителя  образцов  и  нормативов деятельности.</w:t>
            </w:r>
          </w:p>
        </w:tc>
        <w:tc>
          <w:tcPr>
            <w:tcW w:w="5955" w:type="dxa"/>
          </w:tcPr>
          <w:p w:rsidR="0044574D" w:rsidRPr="00A52E3F" w:rsidRDefault="00A52E3F" w:rsidP="004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Третий  этап </w:t>
            </w:r>
            <w:proofErr w:type="gramStart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ворческий. Педагог выступает  в  роли  наблюдателя, направляя  детей  в  деятельности. Детям предлагается самим поставить цель, самим сформулировать задачи и выбрать необходимые  средства  для реализации этих задач</w:t>
            </w:r>
          </w:p>
        </w:tc>
      </w:tr>
    </w:tbl>
    <w:p w:rsidR="00A52E3F" w:rsidRDefault="00A52E3F" w:rsidP="00A52E3F">
      <w:pPr>
        <w:rPr>
          <w:rFonts w:ascii="Times New Roman" w:hAnsi="Times New Roman" w:cs="Times New Roman"/>
          <w:b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Умение формулировать цель, предвидеть результат –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A52E3F">
        <w:rPr>
          <w:rFonts w:ascii="Times New Roman" w:hAnsi="Times New Roman" w:cs="Times New Roman"/>
          <w:sz w:val="24"/>
          <w:szCs w:val="24"/>
        </w:rPr>
        <w:t xml:space="preserve">основополагающие компоненты самостоятельности. Но их трудно реализовать в полной мере, если у ребенка не сформированы </w:t>
      </w:r>
      <w:r w:rsidRPr="00A52E3F">
        <w:rPr>
          <w:rFonts w:ascii="Times New Roman" w:hAnsi="Times New Roman" w:cs="Times New Roman"/>
          <w:sz w:val="24"/>
          <w:szCs w:val="24"/>
        </w:rPr>
        <w:lastRenderedPageBreak/>
        <w:t>навыки разных типов деятельности.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  <w:r w:rsidRPr="00A52E3F">
        <w:rPr>
          <w:rFonts w:ascii="Times New Roman" w:hAnsi="Times New Roman" w:cs="Times New Roman"/>
          <w:sz w:val="24"/>
          <w:szCs w:val="24"/>
        </w:rPr>
        <w:t>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E3F" w:rsidRDefault="00A52E3F" w:rsidP="00A52E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Среди показателей самостоятельности специалисты отмечают: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-</w:t>
      </w:r>
      <w:r w:rsidRPr="00A52E3F">
        <w:rPr>
          <w:rFonts w:ascii="Times New Roman" w:hAnsi="Times New Roman" w:cs="Times New Roman"/>
          <w:sz w:val="24"/>
          <w:szCs w:val="24"/>
        </w:rPr>
        <w:t>стремление решать задачи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  <w:r w:rsidRPr="00A52E3F">
        <w:rPr>
          <w:rFonts w:ascii="Times New Roman" w:hAnsi="Times New Roman" w:cs="Times New Roman"/>
          <w:sz w:val="24"/>
          <w:szCs w:val="24"/>
        </w:rPr>
        <w:t>деятельности без помощи и участия других людей;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-умение ставить цель деятельности;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-осуществление элементарного планирования деятельности;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-реализацию задуманного и получение результата, адекватного поставленной цели.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3F" w:rsidRP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В  дошкольном  возрасте  инициативность  связана  с  проявлением любознательности,  пытливости  ума,  изобретательностью.  Инициативного ребенка отличает содержательность интересов. Инициативный ребенок должен уметь реализовать свою деятельность творчески, проявлять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  <w:r w:rsidRPr="00A52E3F">
        <w:rPr>
          <w:rFonts w:ascii="Times New Roman" w:hAnsi="Times New Roman" w:cs="Times New Roman"/>
          <w:sz w:val="24"/>
          <w:szCs w:val="24"/>
        </w:rPr>
        <w:t xml:space="preserve">познавательную активность.  Инициативный  дошкольник  стремится  к  организации  игр, продуктивных  видов  деятельности,  содержательного  общения.  Он  умеет находить  занятие,  соответствующее  собственному  желанию;  включаться  в разговор, предлагать интересное дело. 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 xml:space="preserve">Инициативное поведение дошкольника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прежде всего в том, как он планирует свои действия, ставит перед собой задачи и последовательно их решает. Новизна продукта детской деятельности имеет субъективное, но и чрезвычайно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 для  развития  личности  ребенка.  Развитие творчества зависит от уровня развития когнитивной сферы, уровня развития творческой инициативы, произвольности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E3F">
        <w:rPr>
          <w:rFonts w:ascii="Times New Roman" w:hAnsi="Times New Roman" w:cs="Times New Roman"/>
          <w:sz w:val="24"/>
          <w:szCs w:val="24"/>
        </w:rPr>
        <w:t>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  <w:r w:rsidRPr="00A5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Итак, для инициативной личности характерно: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-произвольность поведения;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-самостоятельность;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 xml:space="preserve">-развитая эмоционально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>олевая сфера;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-инициатива в различных видах деятельности;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-стремление к самореализации;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-общительность;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-творческий подход к деятельности;</w:t>
      </w:r>
    </w:p>
    <w:p w:rsidR="00A52E3F" w:rsidRDefault="00A52E3F" w:rsidP="00A5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-высокий уровень умственных способностей;</w:t>
      </w:r>
    </w:p>
    <w:p w:rsidR="00A52E3F" w:rsidRDefault="00A52E3F" w:rsidP="00A52E3F">
      <w:pPr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-познавательная активность.</w:t>
      </w:r>
    </w:p>
    <w:p w:rsidR="00A52E3F" w:rsidRDefault="00A52E3F" w:rsidP="009E2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1.2.Развитие инициативы</w:t>
      </w:r>
    </w:p>
    <w:p w:rsidR="00A52E3F" w:rsidRDefault="00A52E3F" w:rsidP="009E2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Инициатива ребенка состоит из трех составляющих: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A52E3F" w:rsidRPr="00A52E3F" w:rsidTr="009E25B2">
        <w:tc>
          <w:tcPr>
            <w:tcW w:w="4785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-побуждающий мотив к новой деятельности</w:t>
            </w:r>
          </w:p>
        </w:tc>
        <w:tc>
          <w:tcPr>
            <w:tcW w:w="5813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Первая  составляющая:  тут  участие взрослого  очень  велико,  т.  к. взрослый  активно  участвует  в создании этого мотива, постепенно выращивая  у  ребенка  </w:t>
            </w:r>
            <w:proofErr w:type="gramStart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себя самостоятельно и находить в окружающем мире что–то интересное для себя.</w:t>
            </w:r>
          </w:p>
        </w:tc>
      </w:tr>
      <w:tr w:rsidR="00A52E3F" w:rsidRPr="00A52E3F" w:rsidTr="009E25B2">
        <w:tc>
          <w:tcPr>
            <w:tcW w:w="4785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-принятие ребёнком самостоятельности решений</w:t>
            </w:r>
          </w:p>
        </w:tc>
        <w:tc>
          <w:tcPr>
            <w:tcW w:w="5813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Дальше   инициатива   ребенка, конечно,  осуществляется  путем создания  ситуации,  когда  он вынужден        принимать самостоятельные решения. Сначала это  маленькие  самостоятельные решения, и чем старше ребенок, тем больше  задача,  тем больше самостоятельности  в  принятии решения.</w:t>
            </w:r>
          </w:p>
        </w:tc>
      </w:tr>
      <w:tr w:rsidR="00A52E3F" w:rsidRPr="00A52E3F" w:rsidTr="009E25B2">
        <w:tc>
          <w:tcPr>
            <w:tcW w:w="4785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>-руководящая роль ребёнка в каких-либо действиях</w:t>
            </w:r>
          </w:p>
        </w:tc>
        <w:tc>
          <w:tcPr>
            <w:tcW w:w="5813" w:type="dxa"/>
          </w:tcPr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И  наконец,  мы  разворачиваем деятельность так, чтобы от первого </w:t>
            </w:r>
          </w:p>
          <w:p w:rsidR="00A52E3F" w:rsidRPr="00A52E3F" w:rsidRDefault="00A52E3F" w:rsidP="00A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3F">
              <w:rPr>
                <w:rFonts w:ascii="Times New Roman" w:hAnsi="Times New Roman" w:cs="Times New Roman"/>
                <w:sz w:val="24"/>
                <w:szCs w:val="24"/>
              </w:rPr>
              <w:t xml:space="preserve">8этапа,  где  мы  демонстрируем ребенку, как эта деятельность может осуществляться,     постепенно </w:t>
            </w:r>
            <w:r w:rsidRPr="00A52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подводим к ситуации, когда ребенок принимает  на  себя  в  этой деятельности руководящую роль.</w:t>
            </w:r>
          </w:p>
        </w:tc>
      </w:tr>
    </w:tbl>
    <w:p w:rsidR="00A52E3F" w:rsidRDefault="00A52E3F" w:rsidP="00A52E3F">
      <w:pPr>
        <w:rPr>
          <w:rFonts w:ascii="Times New Roman" w:hAnsi="Times New Roman" w:cs="Times New Roman"/>
          <w:b/>
          <w:sz w:val="24"/>
          <w:szCs w:val="24"/>
        </w:rPr>
      </w:pPr>
    </w:p>
    <w:p w:rsidR="00A52E3F" w:rsidRDefault="00A52E3F" w:rsidP="009E2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52E3F">
        <w:rPr>
          <w:rFonts w:ascii="Times New Roman" w:hAnsi="Times New Roman" w:cs="Times New Roman"/>
          <w:b/>
          <w:sz w:val="24"/>
          <w:szCs w:val="24"/>
        </w:rPr>
        <w:t>иды и направления детской инициативы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 xml:space="preserve">-творческая </w:t>
      </w:r>
      <w:proofErr w:type="gramStart"/>
      <w:r w:rsidRPr="00A52E3F">
        <w:rPr>
          <w:rFonts w:ascii="Times New Roman" w:hAnsi="Times New Roman" w:cs="Times New Roman"/>
          <w:b/>
          <w:sz w:val="24"/>
          <w:szCs w:val="24"/>
        </w:rPr>
        <w:t>инициатива–</w:t>
      </w:r>
      <w:r w:rsidRPr="00A52E3F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-инициатива,  как  целеполагание  и  волевое  усилие–</w:t>
      </w:r>
      <w:r w:rsidRPr="00A52E3F">
        <w:rPr>
          <w:rFonts w:ascii="Times New Roman" w:hAnsi="Times New Roman" w:cs="Times New Roman"/>
          <w:sz w:val="24"/>
          <w:szCs w:val="24"/>
        </w:rPr>
        <w:t xml:space="preserve">предполагает включенность ребенка в разные виды продуктивной деятельности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>исование, лепку,  конструктивное  моделирование,  где  развиваются  произвольность, планирующая функция речи;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 xml:space="preserve">-коммуникативная </w:t>
      </w:r>
      <w:proofErr w:type="gramStart"/>
      <w:r w:rsidRPr="00A52E3F">
        <w:rPr>
          <w:rFonts w:ascii="Times New Roman" w:hAnsi="Times New Roman" w:cs="Times New Roman"/>
          <w:b/>
          <w:sz w:val="24"/>
          <w:szCs w:val="24"/>
        </w:rPr>
        <w:t>инициатива–</w:t>
      </w:r>
      <w:r w:rsidRPr="00A52E3F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включенность ребенка во взаимодействие со сверстниками, где развиваются </w:t>
      </w:r>
      <w:proofErr w:type="spellStart"/>
      <w:r w:rsidRPr="00A52E3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52E3F">
        <w:rPr>
          <w:rFonts w:ascii="Times New Roman" w:hAnsi="Times New Roman" w:cs="Times New Roman"/>
          <w:sz w:val="24"/>
          <w:szCs w:val="24"/>
        </w:rPr>
        <w:t>, коммуникативная функция речи;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 xml:space="preserve">-познавательная  </w:t>
      </w:r>
      <w:proofErr w:type="gramStart"/>
      <w:r w:rsidRPr="00A52E3F">
        <w:rPr>
          <w:rFonts w:ascii="Times New Roman" w:hAnsi="Times New Roman" w:cs="Times New Roman"/>
          <w:b/>
          <w:sz w:val="24"/>
          <w:szCs w:val="24"/>
        </w:rPr>
        <w:t>инициатива–</w:t>
      </w:r>
      <w:r w:rsidRPr="00A52E3F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 любознательность, включенность   в   экспериментирование,   простую   познавательно-исследовательскую деятельность, где развиваются способности устанавливать пространственно-временные,  причинно-следственные  и  родовидовые отношения. </w:t>
      </w:r>
    </w:p>
    <w:p w:rsidR="00A52E3F" w:rsidRDefault="00A52E3F" w:rsidP="00E607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Условия развития детской инициативы и творческого самовыражения: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b/>
          <w:sz w:val="24"/>
          <w:szCs w:val="24"/>
        </w:rPr>
        <w:t>-</w:t>
      </w:r>
      <w:r w:rsidRPr="00A52E3F">
        <w:rPr>
          <w:rFonts w:ascii="Times New Roman" w:hAnsi="Times New Roman" w:cs="Times New Roman"/>
          <w:sz w:val="24"/>
          <w:szCs w:val="24"/>
        </w:rPr>
        <w:t>формирование установок «Я могу», «Я сумею»; давать простые задания (снимать страх «не справлюсь»), развивать у детей инициативу.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-создание ситуации успеха для каждого ребенка: «Это очень просто, я тебе помогу»;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>-давать задания интересные или такие, в которых у человека есть личный интерес что-то делать.</w:t>
      </w:r>
    </w:p>
    <w:p w:rsidR="00A52E3F" w:rsidRPr="00A52E3F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 xml:space="preserve">-предвосхищающая положительная оценка «Ты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очень творческий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ребенок, у тебя все получится!»</w:t>
      </w:r>
    </w:p>
    <w:p w:rsidR="00E60754" w:rsidRDefault="00A52E3F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 xml:space="preserve">-поддерживать инициативы (быть готовым платить за ошибки и неудачи). </w:t>
      </w:r>
    </w:p>
    <w:p w:rsidR="00A52E3F" w:rsidRPr="00A52E3F" w:rsidRDefault="00A52E3F" w:rsidP="00A52E3F">
      <w:pPr>
        <w:rPr>
          <w:rFonts w:ascii="Times New Roman" w:hAnsi="Times New Roman" w:cs="Times New Roman"/>
          <w:sz w:val="24"/>
          <w:szCs w:val="24"/>
        </w:rPr>
      </w:pPr>
      <w:r w:rsidRPr="00A52E3F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A52E3F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A52E3F">
        <w:rPr>
          <w:rFonts w:ascii="Times New Roman" w:hAnsi="Times New Roman" w:cs="Times New Roman"/>
          <w:sz w:val="24"/>
          <w:szCs w:val="24"/>
        </w:rPr>
        <w:t xml:space="preserve"> реагировать на собственные ошибки («Смотри, ошибочка!»). Необходимым  условием  развития  инициативного  поведения  является воспитание  в  условиях  развивающего,  не  авторитарного  общения. Педагогическое  общение,  основанное  на  принципах  любви, 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E60754" w:rsidRPr="00E60754" w:rsidRDefault="00E60754" w:rsidP="00A52E3F">
      <w:pPr>
        <w:rPr>
          <w:rFonts w:ascii="Times New Roman" w:hAnsi="Times New Roman" w:cs="Times New Roman"/>
          <w:b/>
          <w:sz w:val="24"/>
          <w:szCs w:val="24"/>
        </w:rPr>
      </w:pPr>
      <w:r w:rsidRPr="00E60754">
        <w:rPr>
          <w:rFonts w:ascii="Times New Roman" w:hAnsi="Times New Roman" w:cs="Times New Roman"/>
          <w:b/>
          <w:sz w:val="24"/>
          <w:szCs w:val="24"/>
        </w:rPr>
        <w:t xml:space="preserve">1.3.Методы и приемы, способствующие формированию самостоятельности и развитию детской инициативы 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  целях  пробуждения  у  дошкольников  инициативности  и самостоятельности воспитатели применяют свои методы и приемы. </w:t>
      </w:r>
    </w:p>
    <w:p w:rsidR="00A52E3F" w:rsidRDefault="00E60754" w:rsidP="009E25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К таким 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можно отнести: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955"/>
      </w:tblGrid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Аспекты развития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Игра  создает  положительный  эмоциональный фон,  на  котором  все  психические  процессы протекают  наиболее  активно.  Использование игровых   приемов   и   методов,   их последовательность  и  взаимосвязь  будут способствовать развитию ребенка, развитию его активности и инициативы. Задача  воспитателя 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 игровые действия  детей,  непосредственно  участвуя  и эмоционально включаясь в игры детей. В роли организатора игры воспитатель вводит правила в жизнь  ребенка,  а  в  роли  отстраненного наблюдателя 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нализирует  и  контролирует действия детей. Только совмещение этих ролей может обеспечить развитие воли, произвольности, самостоятельности дошкольников.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 шире  приобщить  детей  к  текущей жизни в доступных им формах интеллектуальной и  активной  практической  деятельности, нравственных и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переживаний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Продуктивные   виды деятельности (конструирование, рисование,    лепка, аппликация).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Формируются такие важные качества личности, как  умственная  активность,  любознательность, самостоятельность,   инициатива,   которые являются основными компонентами творческой деятельности. Ребенок приучается быть активным в  наблюдении,  выполнении  работы,  учится проявлять  самостоятельность  и  инициативу  в продумывании содержания, подборе материалов, использовании   разнообразных   средств художественной выразительности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5955" w:type="dxa"/>
          </w:tcPr>
          <w:p w:rsidR="00E60754" w:rsidRP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Элементарные формы бытового труда интересны и важны потому, что между ребенком и взрослым устанавливаются  своеобразные  отношения:  это отношения    реальной    взаимопомощи, координации   действий,   распределения обязанностей.  Все  эти  отношения,  возникая  в дошкольном возрасте, в дальнейшем продолжают развиваться.</w:t>
            </w:r>
          </w:p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10Старшие дошкольники оказывают помощь друг другу,  контролируют,  поправляют  друг  друга, проявляют  инициативу  и  самостоятельность, правильно  относятся  к  оценке  своего  труда, редко хвалят себя, часто проявляют скромность при оценке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 Д. Б.).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Стимулирует развитие поисково-познавательной деятельности детей.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Самоорганизованная</w:t>
            </w:r>
            <w:proofErr w:type="spell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еятельность, направленная на  поиск  и  творческое  преобразование действительности,   высокая   адаптивность, активная  мобилизация  внутренних  ресурсов личности. Поэтому очень важно создавать условия и предоставлять достаточно времени для активной самостоятельной деятельности детей.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Игровые  развивающие технологии.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Они могут быть использованы как на специально организованных  занятиях,  так  и  в  совместной деятельности  взрослого  и  ребенка,  а  также самостоятельной деятельности.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Метод «проектов».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Способствует  социальному  воспитанию  детей (пониманию   необходимости   социального приспособления  людей  друг  к  другу:  умение договариваться,   откликаться   на   идеи, выдвигаемые  другими,  умение  сотрудничать, принимать чужую точку зрения как требующую понимания)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ри   проблемном   обучении   ребенок систематически  включается  в  поиск  решения новых  для  него  вопросов  и  ситуаций, вызывающих  интеллектуальное  затруднение, происходит   активизация   мыслительной деятельности,  формирование  подвижности  и вариативности мышления. Проблемная ситуация служит  также  и  мотивационным  условием,  и эмоциональным  средством  воздействия  на личность ребенка.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Создание       и своевременное обновление развивающей предметно-пространственной среды.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 xml:space="preserve">РППС  обеспечивает  ребенку  познавательную активность,  она  должна  соответствовать  его интересам  и иметь  развивающий  характер, предоставлять  детям  возможность  действовать индивидуально или вместе со сверстниками, не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навязывая    обязательной    совместной деятельности.</w:t>
            </w:r>
          </w:p>
        </w:tc>
      </w:tr>
      <w:tr w:rsidR="00E60754" w:rsidTr="009E25B2">
        <w:tc>
          <w:tcPr>
            <w:tcW w:w="478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коммуникативных качеств.</w:t>
            </w:r>
          </w:p>
        </w:tc>
        <w:tc>
          <w:tcPr>
            <w:tcW w:w="5955" w:type="dxa"/>
          </w:tcPr>
          <w:p w:rsidR="00E60754" w:rsidRDefault="00E60754" w:rsidP="00E6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Система  игровых  упражнений  и  заданий 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 состоит из четырёх составляющих</w:t>
            </w:r>
            <w:proofErr w:type="gramStart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развитие умения сотрудничать;-развитие умения активно слушать;-развитие умения самостоятельно высказываться;-развитие  умения  самостоятельно  правильно перерабатывать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 преследуют общие цели:  развивать  слуховое  восприятие;  учить задавать открытые и закрытые вопросы; развивать речевое  творчество,  умение  перевоплощаться; умение  выделять  основную  идею  сказанного, подводить  итог,  развивать  мысли  собеседника,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54">
              <w:rPr>
                <w:rFonts w:ascii="Times New Roman" w:hAnsi="Times New Roman" w:cs="Times New Roman"/>
                <w:sz w:val="24"/>
                <w:szCs w:val="24"/>
              </w:rPr>
              <w:t>развивать  умение  правильно  перерабатывать информацию.</w:t>
            </w:r>
          </w:p>
        </w:tc>
      </w:tr>
    </w:tbl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Приоритетные сферы деятельности развития инициативы: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 3-4 года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родуктивная деятельность;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 4-5 лет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ознавательная деятельность;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 5-6 лет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общение;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 6-8 лет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бразовательная деятельность.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(из опыта работы педагогов):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1.Ситуация успеха.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2.Установки.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3.Предвосхищающая положительная оценка. 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4.Собственный пример.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5.Проблемное обучение (проблемная ситуация).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6.Эксперимент (исследование).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7.Сюжетное обыгрывание макетов жизненных пространств.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8.Моделирование.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9.Игры, игровые приемы, игровые материалы, задающие содержание, правила, культуру и дух совместных действий, направленных на достижение цели.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10.Образно‐смысловые  задания  на  импровизацию  с  учетом возможностей детей.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11.Игры‐представления по мотивам народных сказок о животных, по поэтическим и фольклорным произведениям.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12.Коллекционирование  со  смыслом  и  действием  (интересных предметов, игровых возможностей, впечатлений, способов создания предметов).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13.«Мастер-классы» формируют у детей способности самостоятельно осваивать  материал,  используя  при  этом 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информационные  средства,  творчески  организовывать  свою деятельность, обобщать полученные данные, делиться своим опытом с другими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54" w:rsidRP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0754">
        <w:rPr>
          <w:rFonts w:ascii="Times New Roman" w:hAnsi="Times New Roman" w:cs="Times New Roman"/>
          <w:sz w:val="24"/>
          <w:szCs w:val="24"/>
          <w:u w:val="single"/>
        </w:rPr>
        <w:t>Алгоритм проведения исследований: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-Выбор темы;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-Составление плана;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-Сбор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и информации.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-Обобщение полученных данных;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-Итог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резентация опыта работы)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14.«Ритуал планирования самостоятельной деятельности» направлен на формирование умения планировать свою деятельность, анализировать полученные результаты и правильность своих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А начинали мы с того, что воспитатель садится перед детьми и пишет план –чем он будет заниматься сегодня в течени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дня. Проговаривает и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отмечает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что удалось выполнить, что нет. Дети заинтересовались таким приемом. Следующим шагом было то, что в течени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какого –то времени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 xml:space="preserve">после прогулки) дети садились и зарисовывали символами, а некоторые  уже  писали,  чем  </w:t>
      </w:r>
      <w:r w:rsidRPr="00E60754">
        <w:rPr>
          <w:rFonts w:ascii="Times New Roman" w:hAnsi="Times New Roman" w:cs="Times New Roman"/>
          <w:sz w:val="24"/>
          <w:szCs w:val="24"/>
        </w:rPr>
        <w:lastRenderedPageBreak/>
        <w:t>бы  они  хотели  заниматься  во  второй половине  дня.  Затем  все  планы  вывешивались  на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доску,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 xml:space="preserve">и  дети проговаривали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то чем будет заниматься. Часто дети уже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знали с кем они  будут  играть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 и  в  какую  игру  (группы  по  интересам).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 xml:space="preserve">Далее воспитатель  готовит  предметно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азвивающую  среду.  Играя,  дети отмечают на своих планах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то им удалось сделать, а что нет. Ребята используют различные варианты планирования своей деятельности: на целый день, на первую или на вторую половину дня. Так же дети научились  пользоваться  в  своей  деятельности  планами  как индивидуальными,  так  и  коллективными.  Планы  хранятся  в определенном  месте.  Это  помогает  детям  самостоятельно организовывать и контролировать свою деятельность.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15.Прием  «Три  варианта». Суть  данного  приема  в  том,  что  ребенок самостоятельно находит пути решения различных проблемных 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 xml:space="preserve">Например, если ребенок приходит к вам с каким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о вопросом, проблемой  и  просит  о  помощи. Воспитатель  говорит:  «Я  тебе обязательно помогу, но сначала предложи три своих варианта решения данной проблемы». Тем самым 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информацию к размышлению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 xml:space="preserve">и стимулируя его к самостоятельному поиску решения. </w:t>
      </w:r>
    </w:p>
    <w:p w:rsidR="00E60754" w:rsidRP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754" w:rsidRPr="00E60754" w:rsidRDefault="00E60754" w:rsidP="00E607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754">
        <w:rPr>
          <w:rFonts w:ascii="Times New Roman" w:hAnsi="Times New Roman" w:cs="Times New Roman"/>
          <w:b/>
          <w:sz w:val="24"/>
          <w:szCs w:val="24"/>
        </w:rPr>
        <w:t>1.4.Главные принципы по развитию самостоятельности и инициативности: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1.  Требуя  от  ребенка  самостоятельности,  руководствуюсь 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2.  Объем  и  содержание  обязанностей  сформулировать  максимально конкретно. Например, «После обеда нужно убирать со стола свою тарелку, чтобы помочь Анне Петровне», а не «надо убирать за собой!».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3. Стараться объяснить ребенку смысл и конечную цель выполняемых им действий. Утверждения, что «все детки одеваются сами» или «люди будут смеяться, если увидят, что взрослые тебе помогает»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E6075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60754">
        <w:rPr>
          <w:rFonts w:ascii="Times New Roman" w:hAnsi="Times New Roman" w:cs="Times New Roman"/>
          <w:sz w:val="24"/>
          <w:szCs w:val="24"/>
        </w:rPr>
        <w:t>, раскрасить шесть рисунков или подольше поиграть в песочнице.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При организации педагог знает, чем будут заниматься дети, перед ним стоят цель и задачи, которые он должен реализовать в ходе ОД. Но педагог должен понимать, что есть цели ребенка и он должен организовать так образовательный процесс, чтобы цели педагога и цели ребенка были совмещены и каждый ребенок находил свой интерес в этой деятельности. Мы должны понимать,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если дети вас не слушают, значит им не интересно, значит надо менять свои подходы  к  созданию  мотивации.  Чтобы  мотивировать  ребенка  на самостоятельную  деятельность  можно  в  конце  ОД  или  совместной деятельности предложить детям, что можно из того что узнали использовать потом. Педагог может внести изменения в РППС, что тоже является вкладом в развитие самостоятельности и инициативы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54" w:rsidRPr="00E60754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Воспитателю важно владеть способами поддержки детской инициативы, необходимо научиться 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тактично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 xml:space="preserve"> сотрудничать с детьми: не стараться всё сразу показывать  и  объяснять,  не  преподносить  сразу  какие-либо 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9E25B2" w:rsidRDefault="009E25B2" w:rsidP="00E60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 xml:space="preserve">Таким образом, для поддержки детской инициативы и стимуляции творческой активности необходимо: 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1.Предоставление детям самостоятельности во всем, что не представляет опасности  для  их  жизни  и  здоровья,  помогая  им  реализовывать собственные замыслы.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lastRenderedPageBreak/>
        <w:t>2.Обеспечение  благоприятной  атмосферы.  Доброжелательность  со стороны педагога, его отказ от высказывания оценок и критики в адрес ребенка  способствуют  свободному  проявлению  дивергентного мышления  (его  характеризуют  быстрота,  гибкость,  оригинальность, точность)</w:t>
      </w:r>
      <w:proofErr w:type="gramStart"/>
      <w:r w:rsidRPr="00E607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0754">
        <w:rPr>
          <w:rFonts w:ascii="Times New Roman" w:hAnsi="Times New Roman" w:cs="Times New Roman"/>
          <w:sz w:val="24"/>
          <w:szCs w:val="24"/>
        </w:rPr>
        <w:t>е критиковать результаты деятельности ребенка и его самого как личность.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3.Отмечать и приветствовать даже минимальные успехи детей.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4.Поддержка интереса ребенка к тому, что он рассматривает и наблюдает в разные режимные моменты.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5.Поощрение высказывания оригинальных идей,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различных творческих начинаний ребенка.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6.Для поддержки инициативы в творческой, досуговой деятельности по указанию ребенка создавать для него все необходимые условия.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7.Обогащение  окружающей  ребенка  среды  самыми  разнообразными, новыми  для  него,  предметами  и  стимулами  с  целью  развития  его любознательности.</w:t>
      </w:r>
      <w:r w:rsidR="009E25B2">
        <w:rPr>
          <w:rFonts w:ascii="Times New Roman" w:hAnsi="Times New Roman" w:cs="Times New Roman"/>
          <w:sz w:val="24"/>
          <w:szCs w:val="24"/>
        </w:rPr>
        <w:t xml:space="preserve"> </w:t>
      </w:r>
      <w:r w:rsidRPr="00E60754">
        <w:rPr>
          <w:rFonts w:ascii="Times New Roman" w:hAnsi="Times New Roman" w:cs="Times New Roman"/>
          <w:sz w:val="24"/>
          <w:szCs w:val="24"/>
        </w:rPr>
        <w:t>Содержание  в  открытом  доступе  различных элементов  РППС.  Формирование  у  детей  привычки  самостоятельно находить  для  себя  интересные  занятия;  приучение  свободно пользоваться игрушками и пособиями.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8.Использование  личного  примера  творческого  подхода  к  решению проблем.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9.Предоставление детям возможности активно задавать вопросы.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10.Планомерное обогащение жизненного опыта детей.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11.Совместные (обучающие) игры педагога с детьми, направленные на передачу им игрового опыта.</w:t>
      </w:r>
    </w:p>
    <w:p w:rsidR="009E25B2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12.Своевременное  изменение  предметно-игровой  среды  с  учетом обогащающегося жизненного и игрового опыта детей.</w:t>
      </w:r>
    </w:p>
    <w:p w:rsidR="00E60754" w:rsidRPr="00A52E3F" w:rsidRDefault="00E60754" w:rsidP="00E60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54">
        <w:rPr>
          <w:rFonts w:ascii="Times New Roman" w:hAnsi="Times New Roman" w:cs="Times New Roman"/>
          <w:sz w:val="24"/>
          <w:szCs w:val="24"/>
        </w:rPr>
        <w:t>13.Активизирующее  общение  взрослого  с  детьми,  направленное 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sectPr w:rsidR="00E60754" w:rsidRPr="00A52E3F" w:rsidSect="009E25B2">
      <w:pgSz w:w="11906" w:h="16838"/>
      <w:pgMar w:top="567" w:right="56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D"/>
    <w:rsid w:val="00244D15"/>
    <w:rsid w:val="0044574D"/>
    <w:rsid w:val="009E25B2"/>
    <w:rsid w:val="00A52E3F"/>
    <w:rsid w:val="00E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2021-06-11T08:35:00Z</cp:lastPrinted>
  <dcterms:created xsi:type="dcterms:W3CDTF">2021-06-11T07:59:00Z</dcterms:created>
  <dcterms:modified xsi:type="dcterms:W3CDTF">2021-06-11T08:35:00Z</dcterms:modified>
</cp:coreProperties>
</file>